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747474"/>
          <w:sz w:val="20"/>
          <w:szCs w:val="20"/>
        </w:rPr>
      </w:pPr>
      <w:r>
        <w:rPr>
          <w:rStyle w:val="a4"/>
          <w:rFonts w:ascii="Arial" w:hAnsi="Arial" w:cs="Arial"/>
          <w:color w:val="747474"/>
          <w:sz w:val="20"/>
          <w:szCs w:val="20"/>
        </w:rPr>
        <w:t>Типовой порядок рассмотрения и согласования обращений о проведении фото-, кино- и видеосъемок с использованием стационарного оборудования в музейных учреждениях, находящихся в ведении Министерства культуры Республики Крым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Style w:val="a4"/>
          <w:rFonts w:ascii="Arial" w:hAnsi="Arial" w:cs="Arial"/>
          <w:color w:val="747474"/>
          <w:sz w:val="20"/>
          <w:szCs w:val="20"/>
        </w:rPr>
        <w:t> 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1. При применении настоящего Типового порядка используются следующие основные понятия: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– </w:t>
      </w:r>
      <w:r>
        <w:rPr>
          <w:rStyle w:val="a4"/>
          <w:rFonts w:ascii="Arial" w:hAnsi="Arial" w:cs="Arial"/>
          <w:color w:val="747474"/>
          <w:sz w:val="20"/>
          <w:szCs w:val="20"/>
        </w:rPr>
        <w:t>киносъемка</w:t>
      </w:r>
      <w:r>
        <w:rPr>
          <w:rFonts w:ascii="Arial" w:hAnsi="Arial" w:cs="Arial"/>
          <w:color w:val="747474"/>
          <w:sz w:val="20"/>
          <w:szCs w:val="20"/>
        </w:rPr>
        <w:t> – мероприятие, проводимое в коммерческих или некоммерческих целях, представляющее собой художественно-творческий и одновременно производственно-технический процесс съемки объектов с участием актеров, операторов, художников, звукооператоров, их ассистентов и помощников, монтажеров, осуществляемый под руководством режиссера-постановщика с использованием кинооборудования, направленное на создание фильма;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– </w:t>
      </w:r>
      <w:r>
        <w:rPr>
          <w:rStyle w:val="a4"/>
          <w:rFonts w:ascii="Arial" w:hAnsi="Arial" w:cs="Arial"/>
          <w:color w:val="747474"/>
          <w:sz w:val="20"/>
          <w:szCs w:val="20"/>
        </w:rPr>
        <w:t>видеосъемка</w:t>
      </w:r>
      <w:r>
        <w:rPr>
          <w:rFonts w:ascii="Arial" w:hAnsi="Arial" w:cs="Arial"/>
          <w:color w:val="747474"/>
          <w:sz w:val="20"/>
          <w:szCs w:val="20"/>
        </w:rPr>
        <w:t> – мероприятие, проводимое в коммерческих или некоммерческих целях, представляющее собой постановочную съемку объектов с одновременной видеозаписью, осуществляемую под руководством режиссера-постановщика с использованием видеокамеры, с участием актеров, операторов, звукооператоров;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– </w:t>
      </w:r>
      <w:r>
        <w:rPr>
          <w:rStyle w:val="a4"/>
          <w:rFonts w:ascii="Arial" w:hAnsi="Arial" w:cs="Arial"/>
          <w:color w:val="747474"/>
          <w:sz w:val="20"/>
          <w:szCs w:val="20"/>
        </w:rPr>
        <w:t>организатор фото-, кино- и видеосъемок</w:t>
      </w:r>
      <w:r>
        <w:rPr>
          <w:rFonts w:ascii="Arial" w:hAnsi="Arial" w:cs="Arial"/>
          <w:color w:val="747474"/>
          <w:sz w:val="20"/>
          <w:szCs w:val="20"/>
        </w:rPr>
        <w:t> – юридические или физические лица, являющиеся инициаторами фото-, кино- и видеосъемок и осуществляющие организационное, финансовое и иное обеспечение его проведения;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– </w:t>
      </w:r>
      <w:r>
        <w:rPr>
          <w:rStyle w:val="a4"/>
          <w:rFonts w:ascii="Arial" w:hAnsi="Arial" w:cs="Arial"/>
          <w:color w:val="747474"/>
          <w:sz w:val="20"/>
          <w:szCs w:val="20"/>
        </w:rPr>
        <w:t>объект проведения фото-, кино- и видеосъемок</w:t>
      </w:r>
      <w:r>
        <w:rPr>
          <w:rFonts w:ascii="Arial" w:hAnsi="Arial" w:cs="Arial"/>
          <w:color w:val="747474"/>
          <w:sz w:val="20"/>
          <w:szCs w:val="20"/>
        </w:rPr>
        <w:t> – любое пригодное для осуществления данных мероприятий место как натурное, так и павильонное, в том числе здание или сооружение, либо комплекс таких зданий и сооружений, находящихся в ведении Министерства культуры Республики Крым (далее – Министерство), включая прилегающую территорию, временно предназначенную или подготовленную для проведения кино- и видеосъемок, а также специально определенную на период их проведения, площади, улицы и другие территории в случаях, если их проведение не нарушает прав и свобод граждан, организаций, а так же не создает угрозы обрушения, повреждения зданий, сооружений, их частей и иных объектов.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 xml:space="preserve">2. Любительские фото- и видеосъемки (в том числе с мобильного телефона) для личного пользования (без права публикации и тиражирования отснятого материала) без применения дополнительного оборудования (штатива, </w:t>
      </w:r>
      <w:proofErr w:type="spellStart"/>
      <w:r>
        <w:rPr>
          <w:rFonts w:ascii="Arial" w:hAnsi="Arial" w:cs="Arial"/>
          <w:color w:val="747474"/>
          <w:sz w:val="20"/>
          <w:szCs w:val="20"/>
        </w:rPr>
        <w:t>монопода</w:t>
      </w:r>
      <w:proofErr w:type="spellEnd"/>
      <w:r>
        <w:rPr>
          <w:rFonts w:ascii="Arial" w:hAnsi="Arial" w:cs="Arial"/>
          <w:color w:val="747474"/>
          <w:sz w:val="20"/>
          <w:szCs w:val="20"/>
        </w:rPr>
        <w:t>, специального освещения и прочего профессионального оборудования, без открытия витрин) в музейных учреждениях, находящихся в ведении Министерства, осуществляются без дополнительных предварительных согласований с учредителем. Использование фотовспышки при любительских съемках в музейных экспозициях не допускается.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Ограничения на проведение любительской фото- и видеосъемки может быть наложено администрацией учреждения, если это предусмотрено действующим законодательством.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3. Организатор, желающий провести съемку (далее – организатор), обязан подать руководителю музейного учреждения, находящегося в ведении Министерства, обращение (заявку) на проведение фото-, кино- и видеосъемок с использованием стационарного оборудования (далее – съемок) не менее чем за 10 дней рабочих до предполагаемой даты съемок. В случае нарушений сроков подачи заявки, администрация учреждения не гарантирует возможность согласования данной съемки на желаемую дату.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4. В случае проведения съемки на территории объекта культурного наследия (памятников истории и культуры), в зонах охраны объектов культурного наследия (памятника истории и культуры) или в иных зонах с особыми условиями использования территорий, а также, в случае, если при проведении кино- или видеосъемки, количество участников которой составляет более 50 человек, предполагается использование пиротехнических эффектов и/или каскадерских трюков – заявка подается не позднее чем за 45 рабочих дней до предполагаемой даты проведения кино- или видеосъемки.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5. Администрация учреждения рассматривает заявки от физических и юридических лиц, принимает решение о возможности и целесообразности проведения съемок.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lastRenderedPageBreak/>
        <w:t>6. Заявка на получение разрешения содержит следующую информацию: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– название организации (или ФИО частного лица);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– перечень объектов, расположенных на территории учреждений, находящихся в ведении Министерства, где планируется проводить съемку;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– количество человек в съемочной группе; предполагаемая численность и основной возрастной состав участников кино- или видеосъемки, сведения об участии в кино- или видеосъемке несовершеннолетних лиц с указанием их возраста и численности;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– время и место монтажа, установки сложных декораций и макетов (при наличии);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– дата, время, место проведения пиротехнических эффектов, каскадерских трюков (при наличии);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– перечень используемого при проведении кино- или видеосъемки технического оборудования (при использовании осветительных приборов для съемок в музейных экспозициях их температурные параметры) и транспортных средств;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– сведения об использовании при проведении кино- или видеосъемки массовки, численный состав которой превышает 50 человек;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– сведения об использовании животных при проведении кино- или видеосъемки;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– дата и период проведения съемки; контактные номера телефонов;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– ФИО ответственных за проведение съемки от организации.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При необходимости сообщить о потребности комментария специалиста учреждения при проведении съемок.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7. Заезд автомобилей, задействованных в съемках или их подготовке, осуществляется строго по спискам (с указанием марки автотранспорта, государственных регистрационных номеров автомобилей и паспортных данных их владельцев и/или водителей), предоставленным не позднее 1 (одного) рабочего дня до даты съемок, кроме мероприятий учреждения, на которые приглашены журналисты.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8. Для получения согласования (разрешения) Министерства на проведение съемок администрация учреждения направляет ходатайство в адрес Министра с приложением обращения (заявки) организатора съемок и проекта договора, и, при необходимости, других разрешительных документов.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Срок подготовки письменного согласования (разрешения) в Министерстве составляет не более 5 рабочих дней.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При проведении съемок на объектах культурного наследия (памятниках истории и культуры) администрация учреждения дополнительно направляет ходатайство с приложением обращения (заявки) организатора съемок и, при необходимости, других разрешительных документов в Государственный комитет по охране культурного наследия Республики Крым.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9. Документом, подтверждающим право на проведение съемки, является договор, заключенный в установленном законом порядке с администрацией учреждения, при наличии письменного согласования (разрешения) Министерства, а при проведении съемок на объектах культурного наследия (памятниках истории и культуры) при наличии письменного согласования (разрешения) Государственного комитета по охране культурного наследия Республики Крым.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Стоимость договорных отношений по проведению съемок определяется специалистами учреждения при заключении договора на условиях и в порядке, предусмотренных законом.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lastRenderedPageBreak/>
        <w:t xml:space="preserve">10. Проведение фото-, кино- и </w:t>
      </w:r>
      <w:proofErr w:type="spellStart"/>
      <w:r>
        <w:rPr>
          <w:rFonts w:ascii="Arial" w:hAnsi="Arial" w:cs="Arial"/>
          <w:color w:val="747474"/>
          <w:sz w:val="20"/>
          <w:szCs w:val="20"/>
        </w:rPr>
        <w:t>видеосъемокс</w:t>
      </w:r>
      <w:proofErr w:type="spellEnd"/>
      <w:r>
        <w:rPr>
          <w:rFonts w:ascii="Arial" w:hAnsi="Arial" w:cs="Arial"/>
          <w:color w:val="747474"/>
          <w:sz w:val="20"/>
          <w:szCs w:val="20"/>
        </w:rPr>
        <w:t xml:space="preserve"> использованием стационарного оборудования на территории музейных учреждений, находящихся в ведении Министерства, без письменного согласования (разрешения) с Министерством, а на объектах культурного наследия (памятниках истории и культуры) и без письменного согласования (разрешения) Государственного комитета по охране культурного наследия Республики Крым не допускается.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11. Письменное согласование (разрешение) Министерства на проведение съемки не требуется если проводится: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– фотосъемка без использования стационарного оборудования;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– репортажная видеосъемка для новостных программ.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12. Фото-, кино-, видеосъемка иностранными организациями и корреспондентами возможны только после подачи заявки с приложением копии удостоверения корреспондента иностранного средства массовой информации, в соответствии со ст. 48 и 55 Закона Российской Федерации «О средствах массовой информации».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13. Съемки, осуществляемые в целях информирования общественности о важных событиях в учреждении культуры и/или освещения деятельности учреждения, съемки новостных сюжетов об учреждении, его экспозициях, ресурсах, специалистах, а также съемки фильмов об учреждении считаются некоммерческими и проводятся на безвозмездной основе.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 xml:space="preserve">14. Съемки, </w:t>
      </w:r>
      <w:proofErr w:type="spellStart"/>
      <w:r>
        <w:rPr>
          <w:rFonts w:ascii="Arial" w:hAnsi="Arial" w:cs="Arial"/>
          <w:color w:val="747474"/>
          <w:sz w:val="20"/>
          <w:szCs w:val="20"/>
        </w:rPr>
        <w:t>проводящиеся</w:t>
      </w:r>
      <w:proofErr w:type="spellEnd"/>
      <w:r>
        <w:rPr>
          <w:rFonts w:ascii="Arial" w:hAnsi="Arial" w:cs="Arial"/>
          <w:color w:val="747474"/>
          <w:sz w:val="20"/>
          <w:szCs w:val="20"/>
        </w:rPr>
        <w:t xml:space="preserve"> на территории учреждения для создания коммерческой фото-, кино- и видеопродукции, в том числе документальных и художественных фильмов, телепрограмм и телесериалов, развлекательных передач, музыкальных клипов, рекламных роликов, фотосъемки для печатных изданий развлекательного характера и пр. считаются коммерческими и осуществляются по договору с предварительной оплатой.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15. Для заключения договора организатор съемок – юридическое лицо предоставляет следующие документы: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– устав юридического лица;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– свидетельство о государственной регистрации юридического лица;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– свидетельство о присвоении ОГРН;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– свидетельство о постановке на учет в налоговом органе;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– информационное письмо об учете в ЕГРПО («коды статистики»);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– документы, подтверждающие полномочия лица, действующего от имени юридического лица-контрагента (решение участников юридического лица-контрагента о назначении руководителя, а также доверенность на право совершать сделки, если договор заключает иное лицо);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– лицензии (если деятельность контрагента подлежит лицензированию).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Все документы предоставляются в копиях, заверенных подписью уполномоченного лица (руководителя или лица, действующего по доверенности) и скрепленных печатью юридического лица-контрагента. Копия устава предоставляется в сшитом виде с обязательным наличием оборота последнего листа (с отметкой регистрирующего органа).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16. В случае использования в съемках беспилотных дистанционно-управляемых летательных аппаратов (</w:t>
      </w:r>
      <w:proofErr w:type="spellStart"/>
      <w:r>
        <w:rPr>
          <w:rFonts w:ascii="Arial" w:hAnsi="Arial" w:cs="Arial"/>
          <w:color w:val="747474"/>
          <w:sz w:val="20"/>
          <w:szCs w:val="20"/>
        </w:rPr>
        <w:t>квадрокоптеров</w:t>
      </w:r>
      <w:proofErr w:type="spellEnd"/>
      <w:r>
        <w:rPr>
          <w:rFonts w:ascii="Arial" w:hAnsi="Arial" w:cs="Arial"/>
          <w:color w:val="747474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747474"/>
          <w:sz w:val="20"/>
          <w:szCs w:val="20"/>
        </w:rPr>
        <w:t>мультикоптеров</w:t>
      </w:r>
      <w:proofErr w:type="spellEnd"/>
      <w:r>
        <w:rPr>
          <w:rFonts w:ascii="Arial" w:hAnsi="Arial" w:cs="Arial"/>
          <w:color w:val="747474"/>
          <w:sz w:val="20"/>
          <w:szCs w:val="20"/>
        </w:rPr>
        <w:t xml:space="preserve"> и др.) организатор съемок обязан предоставить вместе с заявкой копии всех необходимых документов, разрешающих использование такого оборудования, либо документ, подтверждающий возможность его использования без разрешительных документов. При отсутствии указанных документов заявка              к рассмотрению не принимается.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lastRenderedPageBreak/>
        <w:t>17. При съемке музейных предметов администрацией учреждения с организатором съемок дополнительно заключается договор на передачу неисключительного права на использование музейных предметов. Использование музейных предметов вне экспозиции для съёмок возможно только в пределах музея и его территории в обязательном присутствии главного хранителя музея.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 xml:space="preserve">18. Фото-, кино-, видеосъемка музейных предметов в плохом состоянии сохранности, </w:t>
      </w:r>
      <w:proofErr w:type="spellStart"/>
      <w:r>
        <w:rPr>
          <w:rFonts w:ascii="Arial" w:hAnsi="Arial" w:cs="Arial"/>
          <w:color w:val="747474"/>
          <w:sz w:val="20"/>
          <w:szCs w:val="20"/>
        </w:rPr>
        <w:t>размонтировка</w:t>
      </w:r>
      <w:proofErr w:type="spellEnd"/>
      <w:r>
        <w:rPr>
          <w:rFonts w:ascii="Arial" w:hAnsi="Arial" w:cs="Arial"/>
          <w:color w:val="747474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747474"/>
          <w:sz w:val="20"/>
          <w:szCs w:val="20"/>
        </w:rPr>
        <w:t>раскантовка</w:t>
      </w:r>
      <w:proofErr w:type="spellEnd"/>
      <w:r>
        <w:rPr>
          <w:rFonts w:ascii="Arial" w:hAnsi="Arial" w:cs="Arial"/>
          <w:color w:val="747474"/>
          <w:sz w:val="20"/>
          <w:szCs w:val="20"/>
        </w:rPr>
        <w:t xml:space="preserve"> экспонатов, а также выдача музейных предметов для проведения фото-, кино-, видеосъемок за пределы музея запрещены.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19. Фото- и видеосъемка, в том числе создание виртуальных туров и 3-D панорам, производство изобразительной, печатной, сувенирной продукции с целью тиражирования без письменного разрешения администрации учреждения запрещены.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20. Обязательным условием проведения съемок является выполнение мер предосторожности, направленных на обеспечение сохранности помещений учреждений (музейных предметов при организации съемок в музее), соблюдение правил пожарной безопасности, норм природоохранного законодательства (при съемках на улице), а также поддержания чистоты. В случае нанесения повреждений или уничтожения музейных интерьеров, предметов или ландшафта, организатор съемок возмещает ущерб в сумме, объявленной экспертной комиссией.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21. Обязательным условием проведения фото-, кино-, видеосъемок является выполнение мер предосторожности, направленных на обеспечение сохранности музейных предметов, – температура воздуха от +17 до +19 градусов; относительная влажность от 50 до 65 %; расположение музейных предметов не ближе 4 метров от источников света и ламп накаливания; включение света не более, чем на 3-5 минут; недопустимо превышение температуры больше, чем на 2 градуса по Цельсию; защита от прямых солнечных лучей (согласно Инструкции по учету и хранению музейных ценностей, находящихся в государственных музеях СССР (М., 1985 г.).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22. Министерство оставляет за собой право отказать заявителю в проведении съемки без объяснения причин.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23. Окончательные дата, время и прочие параметры проведения съемок определяются по согласованию сторон (администрация учреждения и организатор, подавший заявку).</w:t>
      </w:r>
    </w:p>
    <w:p w:rsidR="00C94F55" w:rsidRDefault="00C94F55" w:rsidP="00C94F5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24. При планировании киносъемок их параметры определяются после технического освоения предполагаемой съемочной площадки и совместного совещания специалистов учреждения и представителей съемочной группы. Все съемки проводятся в сопровождении сотрудника учреждения, который вправе приостановить или запретить съемки (в том числе коммерческие, без компенсации) в случае несоблюдения оговоренных норм и правил.</w:t>
      </w:r>
    </w:p>
    <w:p w:rsidR="006F5597" w:rsidRDefault="006F5597">
      <w:bookmarkStart w:id="0" w:name="_GoBack"/>
      <w:bookmarkEnd w:id="0"/>
    </w:p>
    <w:sectPr w:rsidR="006F5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55"/>
    <w:rsid w:val="006F5597"/>
    <w:rsid w:val="00C9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F309"/>
  <w15:chartTrackingRefBased/>
  <w15:docId w15:val="{493F864C-42E7-4D27-8D44-3D520F43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1852</Words>
  <Characters>10562</Characters>
  <Application>Microsoft Office Word</Application>
  <DocSecurity>0</DocSecurity>
  <Lines>88</Lines>
  <Paragraphs>24</Paragraphs>
  <ScaleCrop>false</ScaleCrop>
  <Company/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2024-11-14T16:27:00Z</dcterms:created>
  <dcterms:modified xsi:type="dcterms:W3CDTF">2024-11-14T16:27:00Z</dcterms:modified>
</cp:coreProperties>
</file>